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7907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KRYTERIA REKRUTACJI</w:t>
      </w:r>
    </w:p>
    <w:p w14:paraId="2D6EC74D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DO PRZEDSZKOLI I ODDZIAŁÓW PRZEDSZKOLNYCH</w:t>
      </w:r>
    </w:p>
    <w:p w14:paraId="0DE0B2F0" w14:textId="77777777" w:rsidR="00EF7801" w:rsidRDefault="00486F81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szkołach podstawowych/zespołach szkół, na terenie Gminy Stanin</w:t>
      </w:r>
    </w:p>
    <w:p w14:paraId="003D4C20" w14:textId="275373E6" w:rsidR="00486F81" w:rsidRPr="00875895" w:rsidRDefault="00267C65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rok szkolny 202</w:t>
      </w:r>
      <w:r w:rsidR="00537CD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37CD4">
        <w:rPr>
          <w:rFonts w:ascii="Times New Roman" w:hAnsi="Times New Roman" w:cs="Times New Roman"/>
          <w:sz w:val="26"/>
          <w:szCs w:val="26"/>
        </w:rPr>
        <w:t>7</w:t>
      </w:r>
    </w:p>
    <w:p w14:paraId="4A9E1E2C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Działając na podstawie art. 154 ust. 3 ustawy z dnia 14 grudnia 2016 r. Prawo oświatowe</w:t>
      </w:r>
    </w:p>
    <w:p w14:paraId="2EF860D1" w14:textId="63843660" w:rsidR="00486F81" w:rsidRPr="00875895" w:rsidRDefault="00F36698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(Dz.</w:t>
      </w:r>
      <w:r w:rsidR="005569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U. z 202</w:t>
      </w:r>
      <w:r w:rsidR="00537CD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 xml:space="preserve">r. poz. </w:t>
      </w:r>
      <w:r w:rsidR="00537CD4">
        <w:rPr>
          <w:rFonts w:ascii="Times New Roman" w:hAnsi="Times New Roman" w:cs="Times New Roman"/>
          <w:sz w:val="26"/>
          <w:szCs w:val="26"/>
        </w:rPr>
        <w:t>1043</w:t>
      </w:r>
      <w:r w:rsidR="00486F81" w:rsidRPr="00875895">
        <w:rPr>
          <w:rFonts w:ascii="Times New Roman" w:hAnsi="Times New Roman" w:cs="Times New Roman"/>
          <w:sz w:val="26"/>
          <w:szCs w:val="26"/>
        </w:rPr>
        <w:t>) podaje się do publicznej wia</w:t>
      </w:r>
      <w:r>
        <w:rPr>
          <w:rFonts w:ascii="Times New Roman" w:hAnsi="Times New Roman" w:cs="Times New Roman"/>
          <w:sz w:val="26"/>
          <w:szCs w:val="26"/>
        </w:rPr>
        <w:t xml:space="preserve">domości kryteria w postępowaniu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rekrutacyjnym do przedszkoli i oddziałów przedszkol</w:t>
      </w:r>
      <w:r w:rsidR="00875895">
        <w:rPr>
          <w:rFonts w:ascii="Times New Roman" w:hAnsi="Times New Roman" w:cs="Times New Roman"/>
          <w:sz w:val="26"/>
          <w:szCs w:val="26"/>
        </w:rPr>
        <w:t xml:space="preserve">nych w szkołach podstawowych na </w:t>
      </w:r>
      <w:r>
        <w:rPr>
          <w:rFonts w:ascii="Times New Roman" w:hAnsi="Times New Roman" w:cs="Times New Roman"/>
          <w:sz w:val="26"/>
          <w:szCs w:val="26"/>
        </w:rPr>
        <w:t>rok szkolny 202</w:t>
      </w:r>
      <w:r w:rsidR="00537CD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37CD4">
        <w:rPr>
          <w:rFonts w:ascii="Times New Roman" w:hAnsi="Times New Roman" w:cs="Times New Roman"/>
          <w:sz w:val="26"/>
          <w:szCs w:val="26"/>
        </w:rPr>
        <w:t>7</w:t>
      </w:r>
      <w:r w:rsidR="00486F81" w:rsidRPr="00875895">
        <w:rPr>
          <w:rFonts w:ascii="Times New Roman" w:hAnsi="Times New Roman" w:cs="Times New Roman"/>
          <w:sz w:val="26"/>
          <w:szCs w:val="26"/>
        </w:rPr>
        <w:t>.</w:t>
      </w:r>
    </w:p>
    <w:p w14:paraId="09A70A32" w14:textId="77777777" w:rsidR="00486F81" w:rsidRPr="00875895" w:rsidRDefault="00486F81" w:rsidP="00875895">
      <w:pPr>
        <w:tabs>
          <w:tab w:val="left" w:pos="211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Obowiązują:</w:t>
      </w:r>
      <w:r w:rsidR="00875895" w:rsidRPr="00875895">
        <w:rPr>
          <w:rFonts w:ascii="Times New Roman" w:hAnsi="Times New Roman" w:cs="Times New Roman"/>
          <w:sz w:val="26"/>
          <w:szCs w:val="26"/>
        </w:rPr>
        <w:tab/>
      </w:r>
    </w:p>
    <w:p w14:paraId="683ED297" w14:textId="7E4461A4" w:rsidR="00486F81" w:rsidRPr="00875895" w:rsidRDefault="00486F81" w:rsidP="007F2F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art. 131ust. 2 ustawy z dnia 14 grudnia 2016 r</w:t>
      </w:r>
      <w:r w:rsidR="007F2F0C">
        <w:rPr>
          <w:rFonts w:ascii="Times New Roman" w:hAnsi="Times New Roman" w:cs="Times New Roman"/>
          <w:sz w:val="26"/>
          <w:szCs w:val="26"/>
        </w:rPr>
        <w:t xml:space="preserve">. Prawo </w:t>
      </w:r>
      <w:r w:rsidR="00875895">
        <w:rPr>
          <w:rFonts w:ascii="Times New Roman" w:hAnsi="Times New Roman" w:cs="Times New Roman"/>
          <w:sz w:val="26"/>
          <w:szCs w:val="26"/>
        </w:rPr>
        <w:t xml:space="preserve">oświatowe </w:t>
      </w:r>
      <w:r w:rsidR="00F36698">
        <w:rPr>
          <w:rFonts w:ascii="Times New Roman" w:hAnsi="Times New Roman" w:cs="Times New Roman"/>
          <w:sz w:val="26"/>
          <w:szCs w:val="26"/>
        </w:rPr>
        <w:t>(Dz.U. z 202</w:t>
      </w:r>
      <w:r w:rsidR="00536B7E">
        <w:rPr>
          <w:rFonts w:ascii="Times New Roman" w:hAnsi="Times New Roman" w:cs="Times New Roman"/>
          <w:sz w:val="26"/>
          <w:szCs w:val="26"/>
        </w:rPr>
        <w:t>5</w:t>
      </w:r>
      <w:r w:rsid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F36698">
        <w:rPr>
          <w:rFonts w:ascii="Times New Roman" w:hAnsi="Times New Roman" w:cs="Times New Roman"/>
          <w:sz w:val="26"/>
          <w:szCs w:val="26"/>
        </w:rPr>
        <w:t xml:space="preserve">r. poz. </w:t>
      </w:r>
      <w:r w:rsidR="00536B7E">
        <w:rPr>
          <w:rFonts w:ascii="Times New Roman" w:hAnsi="Times New Roman" w:cs="Times New Roman"/>
          <w:sz w:val="26"/>
          <w:szCs w:val="26"/>
        </w:rPr>
        <w:t>1043</w:t>
      </w:r>
      <w:r w:rsidRPr="00875895">
        <w:rPr>
          <w:rFonts w:ascii="Times New Roman" w:hAnsi="Times New Roman" w:cs="Times New Roman"/>
          <w:sz w:val="26"/>
          <w:szCs w:val="26"/>
        </w:rPr>
        <w:t xml:space="preserve">)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ustawowe,</w:t>
      </w:r>
    </w:p>
    <w:p w14:paraId="4D21CE0F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Uchwale Nr XXXI/171/2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021 Rady Gminy Stanin z dnia 22 </w:t>
      </w:r>
      <w:r w:rsidRPr="00875895">
        <w:rPr>
          <w:rFonts w:ascii="Times New Roman" w:hAnsi="Times New Roman" w:cs="Times New Roman"/>
          <w:sz w:val="26"/>
          <w:szCs w:val="26"/>
        </w:rPr>
        <w:t>stycznia 2021 r. w sprawie ustalania kryteriów na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boru do przedszkoli i oddziałów przedszkolnych w </w:t>
      </w:r>
      <w:r w:rsidRPr="00875895">
        <w:rPr>
          <w:rFonts w:ascii="Times New Roman" w:hAnsi="Times New Roman" w:cs="Times New Roman"/>
          <w:sz w:val="26"/>
          <w:szCs w:val="26"/>
        </w:rPr>
        <w:t>szkołach podstawowych prowadzonych przez Gminę Stanin 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postępowaniu rekrutacyjnym i postępowaniu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uzupełniającym oraz dokumentów </w:t>
      </w:r>
      <w:r w:rsidRPr="00875895">
        <w:rPr>
          <w:rFonts w:ascii="Times New Roman" w:hAnsi="Times New Roman" w:cs="Times New Roman"/>
          <w:sz w:val="26"/>
          <w:szCs w:val="26"/>
        </w:rPr>
        <w:t xml:space="preserve">niezbędnych do potwierdzenia tych kryteriów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samorządowe.</w:t>
      </w:r>
    </w:p>
    <w:p w14:paraId="24EB022C" w14:textId="77777777" w:rsidR="00486F81" w:rsidRPr="00875895" w:rsidRDefault="007F2F0C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liczby kandydatów większej niż lic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zba wolnych miejsc, w pierwszej </w:t>
      </w:r>
      <w:r w:rsidR="00486F81" w:rsidRPr="00875895">
        <w:rPr>
          <w:rFonts w:ascii="Times New Roman" w:hAnsi="Times New Roman" w:cs="Times New Roman"/>
          <w:sz w:val="26"/>
          <w:szCs w:val="26"/>
        </w:rPr>
        <w:t>kolejności brane są pod uwagę kryteria ustawowe (pierwszy etap), a następnie kryteria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samorządowe (drugi etap).</w:t>
      </w:r>
    </w:p>
    <w:p w14:paraId="66BF1AF6" w14:textId="77777777" w:rsidR="00486F81" w:rsidRPr="00875895" w:rsidRDefault="007F2F0C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Każdemu kryterium przypisana jest określona liczba punktów.</w:t>
      </w:r>
    </w:p>
    <w:p w14:paraId="4C7A4C6C" w14:textId="77777777" w:rsidR="00486F81" w:rsidRPr="00875895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Spełnianie kryteriów należy potwierdzić, dołącz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ając do wniosku określone niżej </w:t>
      </w:r>
      <w:r w:rsidR="00486F81" w:rsidRPr="00875895">
        <w:rPr>
          <w:rFonts w:ascii="Times New Roman" w:hAnsi="Times New Roman" w:cs="Times New Roman"/>
          <w:sz w:val="26"/>
          <w:szCs w:val="26"/>
        </w:rPr>
        <w:t>dokumenty.</w:t>
      </w:r>
    </w:p>
    <w:p w14:paraId="0AD2AB25" w14:textId="77777777" w:rsidR="00486F81" w:rsidRDefault="007F2F0C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nieprzedłożenia dokumentów potwierdzających spełnianie kryteriów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oraz w sytuacji braku potwierdzenia okoliczności za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wartych w oświadczeniu, komisja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rekrutacyjna w przedszkolu/szkole podstawowej rozp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atrując wniosek, nie uwzględnia </w:t>
      </w:r>
      <w:r w:rsidR="00486F81" w:rsidRPr="00875895">
        <w:rPr>
          <w:rFonts w:ascii="Times New Roman" w:hAnsi="Times New Roman" w:cs="Times New Roman"/>
          <w:sz w:val="26"/>
          <w:szCs w:val="26"/>
        </w:rPr>
        <w:t>danego kryterium.</w:t>
      </w:r>
    </w:p>
    <w:p w14:paraId="4EFC7119" w14:textId="77777777" w:rsidR="00EF7801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8BB0EF" w14:textId="77777777" w:rsidR="00EF7801" w:rsidRPr="00875895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0FAD66" w14:textId="77777777" w:rsidR="00486F81" w:rsidRPr="00EF7801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F7801">
        <w:rPr>
          <w:rFonts w:ascii="Times New Roman" w:hAnsi="Times New Roman" w:cs="Times New Roman"/>
          <w:b/>
          <w:sz w:val="26"/>
          <w:szCs w:val="26"/>
        </w:rPr>
        <w:lastRenderedPageBreak/>
        <w:t>KRYTERIA USTAWOWE:</w:t>
      </w:r>
    </w:p>
    <w:p w14:paraId="437BDD19" w14:textId="1AB1F4F6" w:rsidR="00486F81" w:rsidRPr="00875895" w:rsidRDefault="00486F81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przypadku większej liczby kandydatów spełniającyc</w:t>
      </w:r>
      <w:r w:rsidR="007F2F0C">
        <w:rPr>
          <w:rFonts w:ascii="Times New Roman" w:hAnsi="Times New Roman" w:cs="Times New Roman"/>
          <w:sz w:val="26"/>
          <w:szCs w:val="26"/>
        </w:rPr>
        <w:t xml:space="preserve">h warunek, o którym mowa w art. </w:t>
      </w:r>
      <w:r w:rsidRPr="00875895">
        <w:rPr>
          <w:rFonts w:ascii="Times New Roman" w:hAnsi="Times New Roman" w:cs="Times New Roman"/>
          <w:sz w:val="26"/>
          <w:szCs w:val="26"/>
        </w:rPr>
        <w:t xml:space="preserve">131 ust. 1 ustawy z dnia 14 grudnia 2016 r. Prawo </w:t>
      </w:r>
      <w:proofErr w:type="gramStart"/>
      <w:r w:rsidR="00F53F8C" w:rsidRPr="00875895">
        <w:rPr>
          <w:rFonts w:ascii="Times New Roman" w:hAnsi="Times New Roman" w:cs="Times New Roman"/>
          <w:sz w:val="26"/>
          <w:szCs w:val="26"/>
        </w:rPr>
        <w:t>Oświatowe</w:t>
      </w:r>
      <w:r w:rsidR="00F53F8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75895">
        <w:rPr>
          <w:rFonts w:ascii="Times New Roman" w:hAnsi="Times New Roman" w:cs="Times New Roman"/>
          <w:sz w:val="26"/>
          <w:szCs w:val="26"/>
        </w:rPr>
        <w:t xml:space="preserve"> n</w:t>
      </w:r>
      <w:r w:rsidR="007F2F0C">
        <w:rPr>
          <w:rFonts w:ascii="Times New Roman" w:hAnsi="Times New Roman" w:cs="Times New Roman"/>
          <w:sz w:val="26"/>
          <w:szCs w:val="26"/>
        </w:rPr>
        <w:t xml:space="preserve">iż liczba wolnych miejsc </w:t>
      </w:r>
      <w:r w:rsidRPr="00875895">
        <w:rPr>
          <w:rFonts w:ascii="Times New Roman" w:hAnsi="Times New Roman" w:cs="Times New Roman"/>
          <w:sz w:val="26"/>
          <w:szCs w:val="26"/>
        </w:rPr>
        <w:t xml:space="preserve">w publicznym przedszkolu, oddziale przedszkolnym </w:t>
      </w:r>
      <w:r w:rsidR="007F2F0C">
        <w:rPr>
          <w:rFonts w:ascii="Times New Roman" w:hAnsi="Times New Roman" w:cs="Times New Roman"/>
          <w:sz w:val="26"/>
          <w:szCs w:val="26"/>
        </w:rPr>
        <w:t xml:space="preserve">w publicznej szkole podstawowej </w:t>
      </w:r>
      <w:r w:rsidRPr="00875895">
        <w:rPr>
          <w:rFonts w:ascii="Times New Roman" w:hAnsi="Times New Roman" w:cs="Times New Roman"/>
          <w:sz w:val="26"/>
          <w:szCs w:val="26"/>
        </w:rPr>
        <w:t>lub publicznej innej formie wychowania przedszkolnego, na pierwszym etapie</w:t>
      </w:r>
      <w:r w:rsidR="007F2F0C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postępowania rekrutacyjnego są brane pod uwagę łącznie następujące kryteria:</w:t>
      </w:r>
    </w:p>
    <w:p w14:paraId="01DDE705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1) wielodzietność rodziny kandydata;</w:t>
      </w:r>
    </w:p>
    <w:p w14:paraId="38F4639D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2) niepełnosprawność kandydata;</w:t>
      </w:r>
    </w:p>
    <w:p w14:paraId="129E4BBE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3) niepełnosprawność jednego z rodziców kandydata;</w:t>
      </w:r>
    </w:p>
    <w:p w14:paraId="5DCC6A00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4) niepełnosprawność obojga rodziców kandydata;</w:t>
      </w:r>
    </w:p>
    <w:p w14:paraId="060B61C3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5) niepełnosprawność rodzeństwa kandydata;</w:t>
      </w:r>
    </w:p>
    <w:p w14:paraId="7DB22E8F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6) samotne wychowywanie kandydata w rodzinie;</w:t>
      </w:r>
    </w:p>
    <w:p w14:paraId="37B1110C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7) objęcie kandydata pieczą zastępczą.</w:t>
      </w:r>
    </w:p>
    <w:p w14:paraId="1EE7BED2" w14:textId="77777777" w:rsidR="00486F81" w:rsidRDefault="00486F8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 xml:space="preserve">Kryteria ustawowe mają jednakową </w:t>
      </w:r>
      <w:r w:rsidR="007F2F0C" w:rsidRPr="007F2F0C">
        <w:rPr>
          <w:rFonts w:ascii="Times New Roman" w:hAnsi="Times New Roman" w:cs="Times New Roman"/>
          <w:b/>
          <w:sz w:val="26"/>
          <w:szCs w:val="26"/>
        </w:rPr>
        <w:t xml:space="preserve">wartość. Na potrzeby rekrutacji </w:t>
      </w:r>
      <w:r w:rsidRPr="007F2F0C">
        <w:rPr>
          <w:rFonts w:ascii="Times New Roman" w:hAnsi="Times New Roman" w:cs="Times New Roman"/>
          <w:b/>
          <w:sz w:val="26"/>
          <w:szCs w:val="26"/>
        </w:rPr>
        <w:t>elektronicznej, każde z w/w kryteriów otrzymało wartość 100 pkt.</w:t>
      </w:r>
    </w:p>
    <w:p w14:paraId="3B904060" w14:textId="77777777" w:rsidR="00EF7801" w:rsidRPr="007F2F0C" w:rsidRDefault="00EF780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0284A9" w14:textId="77777777" w:rsidR="00697498" w:rsidRPr="007F2F0C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KRYTERIA SAMORZĄDOWE: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215"/>
        <w:gridCol w:w="810"/>
        <w:gridCol w:w="3573"/>
      </w:tblGrid>
      <w:tr w:rsidR="00875895" w14:paraId="259E7B58" w14:textId="77777777" w:rsidTr="004053E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7FC73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C6BF7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6D8AB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382EE3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punktów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98281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Dokumenty niezbędne do </w:t>
            </w:r>
          </w:p>
          <w:p w14:paraId="2F10767E" w14:textId="77777777" w:rsidR="00875895" w:rsidRDefault="00875895" w:rsidP="004053EB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potwierdzenia kryteriów </w:t>
            </w:r>
          </w:p>
        </w:tc>
      </w:tr>
      <w:tr w:rsidR="00875895" w14:paraId="60231517" w14:textId="77777777" w:rsidTr="004053EB">
        <w:trPr>
          <w:trHeight w:val="1932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4BEEA1F4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1CC7F65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Kandydat, którego oboje rodzice bądź rodzic samotnie wychowujący dziecko są zatrudnieni w oparciu o umowę o pracę, wykonują pracę na podstawie umowy cywilnoprawnej, prowadzą gospodarstwo rolne lub pozarolniczą działalność gospodarczą lub uczą się w systemie dziennym.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3E4151C0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AEA01C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E53E12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15A53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rodziców/rodzica o zatrudnieniu, o prowadzeniu gospodarstwa rolnego lub pozarolniczej działalności gosp., o pobieraniu nauki w systemie dziennym (załącznik nr 1 i nr 3).</w:t>
            </w:r>
          </w:p>
        </w:tc>
      </w:tr>
      <w:tr w:rsidR="00875895" w14:paraId="60A83E93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3CED059F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6BFD7EA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oboje rodzice bądź rodzic samotnie wychowujący dziecko są zameldowani na terenie Gminy Stanin i rozliczają podatek dochodowy od osób fizycznych na rzecz Gminy Stanin w Urzędzie </w:t>
            </w:r>
            <w:r>
              <w:rPr>
                <w:sz w:val="22"/>
                <w:szCs w:val="22"/>
              </w:rPr>
              <w:lastRenderedPageBreak/>
              <w:t>Skarbowym w Łukowie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29706B">
              <w:rPr>
                <w:sz w:val="22"/>
                <w:szCs w:val="22"/>
              </w:rPr>
              <w:t>lub są podatnikami podatku rolnego lub od nieruchomości na terenie Gminy Stanin.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76F18B7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B810FC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14634C2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C18E" w14:textId="77777777" w:rsidR="00875895" w:rsidRPr="0029706B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Kopia pierwszej strony PIT (zeznania podatkowego za rok poprzedzający rekrutacje) opatrzonego prezentą urzędu skarbowego, w którym zostało złożone zeznanie lub zaświadczenie z </w:t>
            </w:r>
            <w:r>
              <w:rPr>
                <w:sz w:val="22"/>
                <w:szCs w:val="22"/>
              </w:rPr>
              <w:lastRenderedPageBreak/>
              <w:t>US potwierdzające fakt złożenia zeznania. Decyzja wymiarowa (nakaz podatkowy – kopia) wydana przez Wójta Gminy Stanin.</w:t>
            </w:r>
          </w:p>
        </w:tc>
      </w:tr>
      <w:tr w:rsidR="00875895" w14:paraId="117BFD6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31756D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00E3DD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rodzeństwo uczęszcza do tego samego przedszkola/szkoły, w której prowadzony jest oddział przedszkolny.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0AB3C2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042ECF6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5D32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Zaświadczenie wydane przez dyrektora placówki lub oświadczenie rodziców/opiekunów prawnych (załącznik nr 2).</w:t>
            </w:r>
          </w:p>
        </w:tc>
      </w:tr>
      <w:tr w:rsidR="00875895" w14:paraId="4DC787F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5CB5927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3CC0B998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Zadeklarowanie uczęszczania do tego przedszkola/oddziału kandydatów będących rodzeństwem w wieku 3-5 lat.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89CD84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4230B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31A60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Oświadczenie rodzica / opiekuna prawnego. </w:t>
            </w:r>
          </w:p>
        </w:tc>
      </w:tr>
      <w:tr w:rsidR="00875895" w14:paraId="0A72B857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7AB857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0CEEFC17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powyżej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4749A458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F32A154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F9C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  <w:tr w:rsidR="00875895" w14:paraId="24DA4C71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</w:tcPr>
          <w:p w14:paraId="6E16A20B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</w:tcPr>
          <w:p w14:paraId="755361ED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do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</w:tcPr>
          <w:p w14:paraId="1AE0AA86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AA009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</w:tbl>
    <w:p w14:paraId="65B3565A" w14:textId="77777777" w:rsidR="00875895" w:rsidRDefault="00875895" w:rsidP="00875895">
      <w:pPr>
        <w:autoSpaceDE w:val="0"/>
        <w:spacing w:line="276" w:lineRule="auto"/>
        <w:jc w:val="both"/>
      </w:pPr>
    </w:p>
    <w:p w14:paraId="2C04A997" w14:textId="49E6395E" w:rsidR="007F2F0C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Dokumenty, które rodzice/prawni opiekunowie dołączają do wniosku:</w:t>
      </w:r>
      <w:r w:rsidRPr="007F2F0C">
        <w:rPr>
          <w:rFonts w:ascii="Times New Roman" w:hAnsi="Times New Roman" w:cs="Times New Roman"/>
          <w:sz w:val="26"/>
          <w:szCs w:val="26"/>
        </w:rPr>
        <w:br/>
        <w:t>Dokumenty potwierdzające spełnianie kryteriów ustawowych (art.</w:t>
      </w:r>
      <w:r w:rsidR="007F7881"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150 ust. 2 pkt 1</w:t>
      </w:r>
      <w:r w:rsidRPr="007F2F0C">
        <w:rPr>
          <w:rFonts w:ascii="Times New Roman" w:hAnsi="Times New Roman" w:cs="Times New Roman"/>
          <w:sz w:val="26"/>
          <w:szCs w:val="26"/>
        </w:rPr>
        <w:br/>
        <w:t>ustawy Prawo oświatowe)</w:t>
      </w:r>
      <w:r w:rsidR="00B70FE3">
        <w:rPr>
          <w:rFonts w:ascii="Times New Roman" w:hAnsi="Times New Roman" w:cs="Times New Roman"/>
          <w:sz w:val="26"/>
          <w:szCs w:val="26"/>
        </w:rPr>
        <w:t>.</w:t>
      </w:r>
    </w:p>
    <w:p w14:paraId="49EAD91A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Oświadczenie o wielodzietności rodziny kandydata.</w:t>
      </w:r>
    </w:p>
    <w:p w14:paraId="51978CB7" w14:textId="38A78C6F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Orzeczenie o potrzebie kształcenia specjalnego wydane ze względu na niepełnosprawność, orzeczenie o niepełnosprawności lub o stopniu</w:t>
      </w:r>
      <w:r w:rsidRPr="007F2F0C">
        <w:rPr>
          <w:rFonts w:ascii="Times New Roman" w:hAnsi="Times New Roman" w:cs="Times New Roman"/>
          <w:sz w:val="26"/>
          <w:szCs w:val="26"/>
        </w:rPr>
        <w:br/>
        <w:t>niepełnosprawności lub orzeczenie równoważne w rozumieniu przepisów ustawy</w:t>
      </w:r>
      <w:r w:rsidRPr="007F2F0C">
        <w:rPr>
          <w:rFonts w:ascii="Times New Roman" w:hAnsi="Times New Roman" w:cs="Times New Roman"/>
          <w:sz w:val="26"/>
          <w:szCs w:val="26"/>
        </w:rPr>
        <w:br/>
        <w:t>z dnia 27 sierpnia 1997r. o rehabilitacji zawodowej i społecznej oraz zatrudnianiu</w:t>
      </w:r>
      <w:r w:rsidRPr="007F2F0C">
        <w:rPr>
          <w:rFonts w:ascii="Times New Roman" w:hAnsi="Times New Roman" w:cs="Times New Roman"/>
          <w:sz w:val="26"/>
          <w:szCs w:val="26"/>
        </w:rPr>
        <w:br/>
        <w:t>osób niepełnosprawnych (Dz.U. z 202</w:t>
      </w:r>
      <w:r w:rsidR="00536B7E">
        <w:rPr>
          <w:rFonts w:ascii="Times New Roman" w:hAnsi="Times New Roman" w:cs="Times New Roman"/>
          <w:sz w:val="26"/>
          <w:szCs w:val="26"/>
        </w:rPr>
        <w:t>5</w:t>
      </w:r>
      <w:r w:rsidR="00737024"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 xml:space="preserve">r. poz. </w:t>
      </w:r>
      <w:r w:rsidR="00536B7E">
        <w:rPr>
          <w:rFonts w:ascii="Times New Roman" w:hAnsi="Times New Roman" w:cs="Times New Roman"/>
          <w:sz w:val="26"/>
          <w:szCs w:val="26"/>
        </w:rPr>
        <w:t>913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  <w:r w:rsidR="004F2A5E">
        <w:rPr>
          <w:rFonts w:ascii="Times New Roman" w:hAnsi="Times New Roman" w:cs="Times New Roman"/>
          <w:sz w:val="26"/>
          <w:szCs w:val="26"/>
        </w:rPr>
        <w:t>.</w:t>
      </w:r>
    </w:p>
    <w:p w14:paraId="3DFE3341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Prawomocny wyroku sądu rodzinnego orzekający rozwód lub separację lub akt</w:t>
      </w:r>
      <w:r w:rsidRPr="007F2F0C">
        <w:rPr>
          <w:rFonts w:ascii="Times New Roman" w:hAnsi="Times New Roman" w:cs="Times New Roman"/>
          <w:sz w:val="26"/>
          <w:szCs w:val="26"/>
        </w:rPr>
        <w:br/>
        <w:t>zgonu oraz oświadczenie o samotnym wychowywaniu dziecka oraz</w:t>
      </w:r>
      <w:r w:rsidRPr="007F2F0C">
        <w:rPr>
          <w:rFonts w:ascii="Times New Roman" w:hAnsi="Times New Roman" w:cs="Times New Roman"/>
          <w:sz w:val="26"/>
          <w:szCs w:val="26"/>
        </w:rPr>
        <w:br/>
        <w:t>niewychowywaniu dziecka wspólnie z jego rodzicem.</w:t>
      </w:r>
    </w:p>
    <w:p w14:paraId="5C01183B" w14:textId="0EC34450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lastRenderedPageBreak/>
        <w:t>Dokument poświadczający objęcie dziecka pieczą zastępczą zgodnie z ustawą z</w:t>
      </w:r>
      <w:r w:rsidRPr="007F2F0C">
        <w:rPr>
          <w:rFonts w:ascii="Times New Roman" w:hAnsi="Times New Roman" w:cs="Times New Roman"/>
          <w:sz w:val="26"/>
          <w:szCs w:val="26"/>
        </w:rPr>
        <w:br/>
        <w:t>dnia 9 czerwca 2011 r. o wspieraniu rodziny i pieczy zastępczej (Dz. U. z 202</w:t>
      </w:r>
      <w:r w:rsidR="004F2A5E">
        <w:rPr>
          <w:rFonts w:ascii="Times New Roman" w:hAnsi="Times New Roman" w:cs="Times New Roman"/>
          <w:sz w:val="26"/>
          <w:szCs w:val="26"/>
        </w:rPr>
        <w:t>5</w:t>
      </w:r>
      <w:r w:rsidR="003B583D"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r.</w:t>
      </w:r>
      <w:r w:rsidRPr="007F2F0C">
        <w:rPr>
          <w:rFonts w:ascii="Times New Roman" w:hAnsi="Times New Roman" w:cs="Times New Roman"/>
          <w:sz w:val="26"/>
          <w:szCs w:val="26"/>
        </w:rPr>
        <w:br/>
        <w:t xml:space="preserve">poz. </w:t>
      </w:r>
      <w:r w:rsidR="004F2A5E">
        <w:rPr>
          <w:rFonts w:ascii="Times New Roman" w:hAnsi="Times New Roman" w:cs="Times New Roman"/>
          <w:sz w:val="26"/>
          <w:szCs w:val="26"/>
        </w:rPr>
        <w:t>49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  <w:r w:rsidR="00536B7E">
        <w:rPr>
          <w:rFonts w:ascii="Times New Roman" w:hAnsi="Times New Roman" w:cs="Times New Roman"/>
          <w:sz w:val="26"/>
          <w:szCs w:val="26"/>
        </w:rPr>
        <w:t>.</w:t>
      </w:r>
    </w:p>
    <w:p w14:paraId="310B848C" w14:textId="77777777" w:rsidR="00875895" w:rsidRPr="007F2F0C" w:rsidRDefault="007F2F0C" w:rsidP="007F2F0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br/>
        <w:t>Oświadczenia dotyczące spełniania kryteriów samorządowych, określonych w wyżej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umieszczonej tabeli, oświadcza się pod rygorem odpowiedzialności karnej za składanie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fałszywych oświadczeń. Składający oświadczenie jest obowiązany do zawarcia w nim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 xml:space="preserve">klauzuli następującej treści: </w:t>
      </w:r>
      <w:r w:rsidRPr="007F2F0C">
        <w:rPr>
          <w:rFonts w:ascii="Times New Roman" w:hAnsi="Times New Roman" w:cs="Times New Roman"/>
          <w:i/>
          <w:sz w:val="26"/>
          <w:szCs w:val="26"/>
        </w:rPr>
        <w:t>„Jestem świadomy odpowiedzialności karnej za złożenie fałszywego oświadczenia”</w:t>
      </w:r>
    </w:p>
    <w:sectPr w:rsidR="00875895" w:rsidRPr="007F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84C"/>
    <w:multiLevelType w:val="hybridMultilevel"/>
    <w:tmpl w:val="01940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0F5F"/>
    <w:multiLevelType w:val="hybridMultilevel"/>
    <w:tmpl w:val="B2AE5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72605"/>
    <w:multiLevelType w:val="hybridMultilevel"/>
    <w:tmpl w:val="A4E69AAE"/>
    <w:lvl w:ilvl="0" w:tplc="55EA6C1A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21317">
    <w:abstractNumId w:val="0"/>
  </w:num>
  <w:num w:numId="2" w16cid:durableId="1016618112">
    <w:abstractNumId w:val="2"/>
  </w:num>
  <w:num w:numId="3" w16cid:durableId="12437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35"/>
    <w:rsid w:val="00144051"/>
    <w:rsid w:val="00182382"/>
    <w:rsid w:val="001E6908"/>
    <w:rsid w:val="00267C65"/>
    <w:rsid w:val="00355635"/>
    <w:rsid w:val="00387C16"/>
    <w:rsid w:val="003B583D"/>
    <w:rsid w:val="00486F81"/>
    <w:rsid w:val="004F2A5E"/>
    <w:rsid w:val="00534D0F"/>
    <w:rsid w:val="00536B7E"/>
    <w:rsid w:val="00537CD4"/>
    <w:rsid w:val="005569A6"/>
    <w:rsid w:val="00697498"/>
    <w:rsid w:val="00737024"/>
    <w:rsid w:val="007E4984"/>
    <w:rsid w:val="007F223E"/>
    <w:rsid w:val="007F2F0C"/>
    <w:rsid w:val="007F7881"/>
    <w:rsid w:val="00875895"/>
    <w:rsid w:val="008A47A6"/>
    <w:rsid w:val="00A43222"/>
    <w:rsid w:val="00A90596"/>
    <w:rsid w:val="00AB0C24"/>
    <w:rsid w:val="00B70FE3"/>
    <w:rsid w:val="00ED0AB1"/>
    <w:rsid w:val="00EF7801"/>
    <w:rsid w:val="00F36698"/>
    <w:rsid w:val="00F5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3C6"/>
  <w15:chartTrackingRefBased/>
  <w15:docId w15:val="{9DB4FE1F-40FF-494B-A8C2-7AD3F1C5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75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835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27</cp:revision>
  <cp:lastPrinted>2026-02-04T11:36:00Z</cp:lastPrinted>
  <dcterms:created xsi:type="dcterms:W3CDTF">2022-01-20T08:45:00Z</dcterms:created>
  <dcterms:modified xsi:type="dcterms:W3CDTF">2026-02-04T13:10:00Z</dcterms:modified>
</cp:coreProperties>
</file>